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A5" w:rsidRPr="009D58A5" w:rsidRDefault="009D58A5" w:rsidP="009D58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hu-HU"/>
        </w:rPr>
      </w:pPr>
      <w:r w:rsidRPr="009D58A5">
        <w:rPr>
          <w:rFonts w:ascii="Verdana" w:eastAsia="Times New Roman" w:hAnsi="Verdana" w:cs="Times New Roman"/>
          <w:b/>
          <w:color w:val="333333"/>
          <w:sz w:val="17"/>
          <w:szCs w:val="17"/>
          <w:lang w:eastAsia="hu-HU"/>
        </w:rPr>
        <w:t>A 11.G esetében a témakörök a következők:</w:t>
      </w:r>
    </w:p>
    <w:p w:rsidR="009D58A5" w:rsidRPr="009D58A5" w:rsidRDefault="009D58A5" w:rsidP="009D58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9D58A5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Grafikai programok használata, rajzolás eszközei, képek nyomtatása, szövegszerkesztés alapok - karakterformázások, bekezdésformázások, oldalformázás, képek beillesztése és formázása, tabulátorok és táblázatok, körlevelek, hasábok, weblapok készítése és hivatkozások, prezentáció létrehozása és formázása</w:t>
      </w:r>
    </w:p>
    <w:tbl>
      <w:tblPr>
        <w:tblW w:w="3420" w:type="dxa"/>
        <w:shd w:val="clear" w:color="auto" w:fill="E9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2"/>
      </w:tblGrid>
      <w:tr w:rsidR="009D58A5" w:rsidRPr="009D58A5" w:rsidTr="009D58A5">
        <w:tc>
          <w:tcPr>
            <w:tcW w:w="0" w:type="auto"/>
            <w:shd w:val="clear" w:color="auto" w:fill="E9E9EB"/>
            <w:vAlign w:val="center"/>
            <w:hideMark/>
          </w:tcPr>
          <w:p w:rsidR="009D58A5" w:rsidRPr="009D58A5" w:rsidRDefault="009D58A5" w:rsidP="009D58A5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9D58A5">
              <w:rPr>
                <w:noProof/>
              </w:rPr>
              <w:drawing>
                <wp:inline distT="0" distB="0" distL="0" distR="0">
                  <wp:extent cx="4370341" cy="6181604"/>
                  <wp:effectExtent l="0" t="0" r="0" b="0"/>
                  <wp:docPr id="3" name="Kép 3" descr="C:\Users\klatka.tunde\AppData\Local\Microsoft\Windows\INetCache\Content.MSO\38A36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atka.tunde\AppData\Local\Microsoft\Windows\INetCache\Content.MSO\38A36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4897" cy="618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A5" w:rsidRPr="009D58A5" w:rsidTr="009D58A5">
        <w:tc>
          <w:tcPr>
            <w:tcW w:w="0" w:type="auto"/>
            <w:shd w:val="clear" w:color="auto" w:fill="E9E9EB"/>
            <w:vAlign w:val="center"/>
            <w:hideMark/>
          </w:tcPr>
          <w:tbl>
            <w:tblPr>
              <w:tblW w:w="3420" w:type="dxa"/>
              <w:tblCellSpacing w:w="0" w:type="dxa"/>
              <w:shd w:val="clear" w:color="auto" w:fill="E9E9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9D58A5" w:rsidRPr="009D58A5">
              <w:trPr>
                <w:tblCellSpacing w:w="0" w:type="dxa"/>
              </w:trPr>
              <w:tc>
                <w:tcPr>
                  <w:tcW w:w="0" w:type="auto"/>
                  <w:shd w:val="clear" w:color="auto" w:fill="E9E9EB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9D58A5" w:rsidRPr="009D58A5" w:rsidRDefault="00031281" w:rsidP="009D58A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hu-HU"/>
                    </w:rPr>
                  </w:pPr>
                  <w:hyperlink r:id="rId5" w:tgtFrame="_blank" w:history="1">
                    <w:proofErr w:type="spellStart"/>
                    <w:r w:rsidR="009D58A5" w:rsidRPr="009D58A5">
                      <w:rPr>
                        <w:rFonts w:ascii="Helvetica" w:eastAsia="Times New Roman" w:hAnsi="Helvetica" w:cs="Helvetica"/>
                        <w:color w:val="000000"/>
                        <w:sz w:val="18"/>
                        <w:szCs w:val="18"/>
                        <w:u w:val="single"/>
                        <w:lang w:eastAsia="hu-HU"/>
                      </w:rPr>
                      <w:t>word_jegyzet_fkf</w:t>
                    </w:r>
                    <w:proofErr w:type="spellEnd"/>
                  </w:hyperlink>
                </w:p>
                <w:p w:rsidR="009D58A5" w:rsidRPr="009D58A5" w:rsidRDefault="00031281" w:rsidP="009D58A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7"/>
                      <w:szCs w:val="17"/>
                      <w:lang w:eastAsia="hu-HU"/>
                    </w:rPr>
                  </w:pPr>
                  <w:hyperlink r:id="rId6" w:tgtFrame="_blank" w:history="1">
                    <w:r w:rsidR="009D58A5" w:rsidRPr="009D58A5">
                      <w:rPr>
                        <w:rFonts w:ascii="Helvetica" w:eastAsia="Times New Roman" w:hAnsi="Helvetica" w:cs="Helvetica"/>
                        <w:color w:val="A2A2A9"/>
                        <w:sz w:val="17"/>
                        <w:szCs w:val="17"/>
                        <w:u w:val="single"/>
                        <w:lang w:eastAsia="hu-HU"/>
                      </w:rPr>
                      <w:t>PDF-dokumentum · 2,9 MB</w:t>
                    </w:r>
                  </w:hyperlink>
                </w:p>
              </w:tc>
            </w:tr>
          </w:tbl>
          <w:p w:rsidR="009D58A5" w:rsidRPr="009D58A5" w:rsidRDefault="009D58A5" w:rsidP="009D58A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u-HU"/>
              </w:rPr>
            </w:pPr>
          </w:p>
        </w:tc>
      </w:tr>
    </w:tbl>
    <w:p w:rsidR="009D58A5" w:rsidRPr="009D58A5" w:rsidRDefault="009D58A5" w:rsidP="009D58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</w:p>
    <w:p w:rsidR="009D58A5" w:rsidRPr="009D58A5" w:rsidRDefault="00031281" w:rsidP="009D58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hyperlink r:id="rId7" w:tgtFrame="_blank" w:history="1">
        <w:r w:rsidR="009D58A5" w:rsidRPr="009D58A5">
          <w:rPr>
            <w:rFonts w:ascii="Verdana" w:eastAsia="Times New Roman" w:hAnsi="Verdana" w:cs="Times New Roman"/>
            <w:color w:val="0069A6"/>
            <w:sz w:val="17"/>
            <w:szCs w:val="17"/>
            <w:u w:val="single"/>
            <w:lang w:eastAsia="hu-HU"/>
          </w:rPr>
          <w:t>https://tferi.hu/konyv5/FEJ17.html</w:t>
        </w:r>
      </w:hyperlink>
    </w:p>
    <w:p w:rsidR="009D58A5" w:rsidRDefault="009D58A5" w:rsidP="009D58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</w:p>
    <w:p w:rsidR="009D58A5" w:rsidRPr="009D58A5" w:rsidRDefault="009D58A5" w:rsidP="009D58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hu-HU"/>
        </w:rPr>
      </w:pPr>
      <w:r w:rsidRPr="009D58A5">
        <w:rPr>
          <w:rFonts w:ascii="Verdana" w:eastAsia="Times New Roman" w:hAnsi="Verdana" w:cs="Times New Roman"/>
          <w:b/>
          <w:color w:val="333333"/>
          <w:sz w:val="17"/>
          <w:szCs w:val="17"/>
          <w:lang w:eastAsia="hu-HU"/>
        </w:rPr>
        <w:t>A 12.G esetében:</w:t>
      </w:r>
    </w:p>
    <w:p w:rsidR="009D58A5" w:rsidRPr="009D58A5" w:rsidRDefault="009D58A5" w:rsidP="009D58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9D58A5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Táblázatkezelés alapok - adattípusok, formátum, adatbevitel, műveletek, kifejezések és képletek, munkalap műveletek, statisztikai függvények, táblaformázások, dátum és idő értékek, logikai műveletek és függvények, tömbfüggvények, nyomtatás, diagramkészítés, keresés, adatok szűrése, adatbáziskezelés alapok - importálás, létrehozás, rendezés, indexelés, űrlapok használata, interaktív adatkezelés, lekérdezések, szövegkezelő függvények</w:t>
      </w:r>
    </w:p>
    <w:tbl>
      <w:tblPr>
        <w:tblW w:w="4500" w:type="dxa"/>
        <w:shd w:val="clear" w:color="auto" w:fill="E9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9D58A5" w:rsidRPr="009D58A5" w:rsidTr="009D58A5">
        <w:tc>
          <w:tcPr>
            <w:tcW w:w="0" w:type="auto"/>
            <w:shd w:val="clear" w:color="auto" w:fill="E9E9EB"/>
            <w:vAlign w:val="center"/>
            <w:hideMark/>
          </w:tcPr>
          <w:p w:rsidR="009D58A5" w:rsidRPr="009D58A5" w:rsidRDefault="009D58A5" w:rsidP="009D58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hu-HU"/>
              </w:rPr>
            </w:pPr>
            <w:r w:rsidRPr="009D58A5">
              <w:rPr>
                <w:rFonts w:ascii="Helvetica" w:eastAsia="Times New Roman" w:hAnsi="Helvetica" w:cs="Helvetica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2857500" cy="1600200"/>
                  <wp:effectExtent l="0" t="0" r="0" b="0"/>
                  <wp:docPr id="2" name="Kép 2" descr="https://mail.ininet.hu/program/resources/block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ininet.hu/program/resources/block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8A5" w:rsidRPr="009D58A5" w:rsidTr="009D58A5">
        <w:tc>
          <w:tcPr>
            <w:tcW w:w="0" w:type="auto"/>
            <w:shd w:val="clear" w:color="auto" w:fill="E9E9EB"/>
            <w:vAlign w:val="center"/>
            <w:hideMark/>
          </w:tcPr>
          <w:tbl>
            <w:tblPr>
              <w:tblW w:w="4500" w:type="dxa"/>
              <w:tblCellSpacing w:w="0" w:type="dxa"/>
              <w:shd w:val="clear" w:color="auto" w:fill="E9E9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9D58A5" w:rsidRPr="009D58A5">
              <w:trPr>
                <w:tblCellSpacing w:w="0" w:type="dxa"/>
              </w:trPr>
              <w:tc>
                <w:tcPr>
                  <w:tcW w:w="0" w:type="auto"/>
                  <w:shd w:val="clear" w:color="auto" w:fill="E9E9EB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9D58A5" w:rsidRPr="009D58A5" w:rsidRDefault="00031281" w:rsidP="009D58A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hu-HU"/>
                    </w:rPr>
                  </w:pPr>
                  <w:hyperlink r:id="rId9" w:tgtFrame="_blank" w:history="1">
                    <w:r w:rsidR="009D58A5" w:rsidRPr="009D58A5">
                      <w:rPr>
                        <w:rFonts w:ascii="Helvetica" w:eastAsia="Times New Roman" w:hAnsi="Helvetica" w:cs="Helvetica"/>
                        <w:color w:val="000000"/>
                        <w:sz w:val="18"/>
                        <w:szCs w:val="18"/>
                        <w:u w:val="single"/>
                        <w:lang w:eastAsia="hu-HU"/>
                      </w:rPr>
                      <w:t>01 - Készítsünk táblázatot az Excel segítségével - https://e-learning.hu/</w:t>
                    </w:r>
                  </w:hyperlink>
                </w:p>
                <w:p w:rsidR="009D58A5" w:rsidRPr="009D58A5" w:rsidRDefault="00031281" w:rsidP="009D58A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7"/>
                      <w:szCs w:val="17"/>
                      <w:lang w:eastAsia="hu-HU"/>
                    </w:rPr>
                  </w:pPr>
                  <w:hyperlink r:id="rId10" w:tgtFrame="_blank" w:history="1">
                    <w:proofErr w:type="spellStart"/>
                    <w:r w:rsidR="009D58A5" w:rsidRPr="009D58A5">
                      <w:rPr>
                        <w:rFonts w:ascii="Helvetica" w:eastAsia="Times New Roman" w:hAnsi="Helvetica" w:cs="Helvetica"/>
                        <w:color w:val="A2A2A9"/>
                        <w:sz w:val="17"/>
                        <w:szCs w:val="17"/>
                        <w:u w:val="single"/>
                        <w:lang w:eastAsia="hu-HU"/>
                      </w:rPr>
                      <w:t>youtu.be</w:t>
                    </w:r>
                    <w:proofErr w:type="spellEnd"/>
                  </w:hyperlink>
                </w:p>
              </w:tc>
            </w:tr>
          </w:tbl>
          <w:p w:rsidR="009D58A5" w:rsidRPr="009D58A5" w:rsidRDefault="009D58A5" w:rsidP="009D58A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u-HU"/>
              </w:rPr>
            </w:pPr>
          </w:p>
        </w:tc>
      </w:tr>
    </w:tbl>
    <w:p w:rsidR="009D58A5" w:rsidRPr="009D58A5" w:rsidRDefault="00031281" w:rsidP="009D58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hyperlink r:id="rId11" w:tgtFrame="_blank" w:history="1">
        <w:r w:rsidR="009D58A5" w:rsidRPr="009D58A5">
          <w:rPr>
            <w:rFonts w:ascii="Verdana" w:eastAsia="Times New Roman" w:hAnsi="Verdana" w:cs="Times New Roman"/>
            <w:color w:val="0069A6"/>
            <w:sz w:val="17"/>
            <w:szCs w:val="17"/>
            <w:u w:val="single"/>
            <w:lang w:eastAsia="hu-HU"/>
          </w:rPr>
          <w:t>https://youtu.be/YIkDWApfzfY</w:t>
        </w:r>
      </w:hyperlink>
    </w:p>
    <w:p w:rsidR="009D58A5" w:rsidRPr="009D58A5" w:rsidRDefault="009D58A5" w:rsidP="009D58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bookmarkStart w:id="0" w:name="_GoBack"/>
      <w:bookmarkEnd w:id="0"/>
    </w:p>
    <w:tbl>
      <w:tblPr>
        <w:tblW w:w="4500" w:type="dxa"/>
        <w:shd w:val="clear" w:color="auto" w:fill="E9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9D58A5" w:rsidRPr="009D58A5" w:rsidTr="009D58A5">
        <w:tc>
          <w:tcPr>
            <w:tcW w:w="0" w:type="auto"/>
            <w:shd w:val="clear" w:color="auto" w:fill="E9E9EB"/>
            <w:vAlign w:val="center"/>
            <w:hideMark/>
          </w:tcPr>
          <w:tbl>
            <w:tblPr>
              <w:tblW w:w="4500" w:type="dxa"/>
              <w:tblCellSpacing w:w="0" w:type="dxa"/>
              <w:shd w:val="clear" w:color="auto" w:fill="E9E9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720"/>
            </w:tblGrid>
            <w:tr w:rsidR="009D58A5" w:rsidRPr="009D58A5">
              <w:trPr>
                <w:tblCellSpacing w:w="0" w:type="dxa"/>
              </w:trPr>
              <w:tc>
                <w:tcPr>
                  <w:tcW w:w="0" w:type="auto"/>
                  <w:shd w:val="clear" w:color="auto" w:fill="E9E9EB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9D58A5" w:rsidRPr="009D58A5" w:rsidRDefault="00031281" w:rsidP="009D58A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hu-HU"/>
                    </w:rPr>
                  </w:pPr>
                  <w:hyperlink r:id="rId12" w:tgtFrame="_blank" w:history="1">
                    <w:r w:rsidR="009D58A5" w:rsidRPr="009D58A5">
                      <w:rPr>
                        <w:rFonts w:ascii="Helvetica" w:eastAsia="Times New Roman" w:hAnsi="Helvetica" w:cs="Helvetica"/>
                        <w:color w:val="000000"/>
                        <w:sz w:val="18"/>
                        <w:szCs w:val="18"/>
                        <w:u w:val="single"/>
                        <w:lang w:eastAsia="hu-HU"/>
                      </w:rPr>
                      <w:t>Az ECDL moduljai és tematika</w:t>
                    </w:r>
                  </w:hyperlink>
                </w:p>
                <w:p w:rsidR="009D58A5" w:rsidRPr="009D58A5" w:rsidRDefault="00031281" w:rsidP="009D58A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7"/>
                      <w:szCs w:val="17"/>
                      <w:lang w:eastAsia="hu-HU"/>
                    </w:rPr>
                  </w:pPr>
                  <w:hyperlink r:id="rId13" w:tgtFrame="_blank" w:history="1">
                    <w:r w:rsidR="009D58A5" w:rsidRPr="009D58A5">
                      <w:rPr>
                        <w:rFonts w:ascii="Helvetica" w:eastAsia="Times New Roman" w:hAnsi="Helvetica" w:cs="Helvetica"/>
                        <w:color w:val="A2A2A9"/>
                        <w:sz w:val="17"/>
                        <w:szCs w:val="17"/>
                        <w:u w:val="single"/>
                        <w:lang w:eastAsia="hu-HU"/>
                      </w:rPr>
                      <w:t>njszt.hu</w:t>
                    </w:r>
                  </w:hyperlink>
                </w:p>
              </w:tc>
              <w:tc>
                <w:tcPr>
                  <w:tcW w:w="540" w:type="dxa"/>
                  <w:shd w:val="clear" w:color="auto" w:fill="E9E9EB"/>
                  <w:tcMar>
                    <w:top w:w="90" w:type="dxa"/>
                    <w:left w:w="0" w:type="dxa"/>
                    <w:bottom w:w="90" w:type="dxa"/>
                    <w:right w:w="180" w:type="dxa"/>
                  </w:tcMar>
                  <w:vAlign w:val="center"/>
                  <w:hideMark/>
                </w:tcPr>
                <w:p w:rsidR="009D58A5" w:rsidRPr="009D58A5" w:rsidRDefault="009D58A5" w:rsidP="009D58A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u-HU"/>
                    </w:rPr>
                  </w:pPr>
                  <w:r w:rsidRPr="009D58A5">
                    <w:rPr>
                      <w:rFonts w:ascii="Helvetica" w:eastAsia="Times New Roman" w:hAnsi="Helvetica" w:cs="Helvetica"/>
                      <w:noProof/>
                      <w:color w:val="0069A6"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342900" cy="342900"/>
                        <wp:effectExtent l="0" t="0" r="0" b="0"/>
                        <wp:docPr id="1" name="Kép 1" descr="https://mail.ininet.hu/program/resources/blocked.gif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ininet.hu/program/resources/blocked.gif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58A5" w:rsidRPr="009D58A5" w:rsidRDefault="009D58A5" w:rsidP="009D58A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u-HU"/>
              </w:rPr>
            </w:pPr>
          </w:p>
        </w:tc>
      </w:tr>
    </w:tbl>
    <w:p w:rsidR="00A328A6" w:rsidRDefault="00A328A6"/>
    <w:sectPr w:rsidR="00A3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A5"/>
    <w:rsid w:val="00031281"/>
    <w:rsid w:val="00696EA2"/>
    <w:rsid w:val="009D58A5"/>
    <w:rsid w:val="00A3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E9C4"/>
  <w15:chartTrackingRefBased/>
  <w15:docId w15:val="{D6343326-A9BE-4C8A-81A4-8C00C7CC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D5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180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2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639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4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njszt.hu/hu/ecdl/modu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feri.hu/konyv5/FEJ17.html" TargetMode="External"/><Relationship Id="rId12" Type="http://schemas.openxmlformats.org/officeDocument/2006/relationships/hyperlink" Target="https://njszt.hu/hu/ecdl/modu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bler.hu/tananyag/word/word_jegyzet_fkf.pdf" TargetMode="External"/><Relationship Id="rId11" Type="http://schemas.openxmlformats.org/officeDocument/2006/relationships/hyperlink" Target="https://youtu.be/YIkDWApfzfY" TargetMode="External"/><Relationship Id="rId5" Type="http://schemas.openxmlformats.org/officeDocument/2006/relationships/hyperlink" Target="https://www.webler.hu/tananyag/word/word_jegyzet_fkf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mwQPJ5B4c9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mwQPJ5B4c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Klatka Tünde</dc:creator>
  <cp:keywords/>
  <dc:description/>
  <cp:lastModifiedBy>Klatka Tünde</cp:lastModifiedBy>
  <cp:revision>2</cp:revision>
  <dcterms:created xsi:type="dcterms:W3CDTF">2022-07-18T10:29:00Z</dcterms:created>
  <dcterms:modified xsi:type="dcterms:W3CDTF">2022-07-18T10:33:00Z</dcterms:modified>
</cp:coreProperties>
</file>